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9780D" w:rsidRDefault="00000000">
      <w:pPr>
        <w:spacing w:before="240" w:after="2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………. Vármegyei / Fővárosi Kormányhivatal részére</w:t>
      </w:r>
    </w:p>
    <w:p w14:paraId="00000002" w14:textId="77777777" w:rsidR="0049780D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(A kormányhivatalok elérhetőségeit megtalálja ezen az oldalon: https://kormanyhivatalok.hu/kormanyhivatalok)</w:t>
      </w:r>
    </w:p>
    <w:p w14:paraId="00000003" w14:textId="77777777" w:rsidR="0049780D" w:rsidRDefault="00000000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PANASZ ÉS KÖZÉRDEKŰ BEJELENTÉS</w:t>
      </w:r>
    </w:p>
    <w:p w14:paraId="00000004" w14:textId="77777777" w:rsidR="0049780D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Tisztelt Cím!</w:t>
      </w:r>
    </w:p>
    <w:p w14:paraId="00000005" w14:textId="77777777" w:rsidR="0049780D" w:rsidRDefault="00000000">
      <w:pPr>
        <w:pStyle w:val="Cmsor1"/>
        <w:keepNext w:val="0"/>
        <w:keepLines w:val="0"/>
        <w:shd w:val="clear" w:color="auto" w:fill="FFFFFF"/>
        <w:spacing w:before="480"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ucajg2s1dcf3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A panaszokról, a közérdekű bejelentésekről, valamint a visszaélések bejelentésével összefüggő szabályokról szóló 2023. évi XXV. törvény (a továbbiakban: Panasztv.) 1. § (2) bekezdése szerinti panasszal és 1. § (3) bekezdése szerinti közérdekű bejelentéssel élek, amelyben javaslom, hogy a Tisztelt Kormányhivatal a Magyarország helyi önkormányzatairól szóló 2011. évi CLXXXIX. törvény (továbbiakban: Mötv.) 132. § (3) bekezdés b) pontja alapján járjon el …………… település helyi önkormányzatának (továbbiakban: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önkormányzat)  törvényellenes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rendeleti szabályozása ügyében.</w:t>
      </w:r>
    </w:p>
    <w:p w14:paraId="00000006" w14:textId="77777777" w:rsidR="0049780D" w:rsidRDefault="00000000">
      <w:pPr>
        <w:pStyle w:val="Cmsor1"/>
        <w:keepNext w:val="0"/>
        <w:keepLines w:val="0"/>
        <w:shd w:val="clear" w:color="auto" w:fill="FFFFFF"/>
        <w:spacing w:before="480"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w5fe0wcfox21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Kérem, hogy a T. Kormányhivatalt, hogy figyelemmel a Panasztörvény. 1. § (2) bekezdésére is:</w:t>
      </w:r>
    </w:p>
    <w:p w14:paraId="00000007" w14:textId="77777777" w:rsidR="0049780D" w:rsidRDefault="00000000">
      <w:pPr>
        <w:pStyle w:val="Cmsor1"/>
        <w:keepNext w:val="0"/>
        <w:keepLines w:val="0"/>
        <w:shd w:val="clear" w:color="auto" w:fill="FFFFFF"/>
        <w:spacing w:before="100" w:after="8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4c8zh2s2somg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állapítsa meg, hogy az önkormányzat általam sérelmezett aktusa törvényellenes, és</w:t>
      </w:r>
    </w:p>
    <w:p w14:paraId="00000008" w14:textId="77777777" w:rsidR="0049780D" w:rsidRDefault="00000000">
      <w:pPr>
        <w:pStyle w:val="Cmsor1"/>
        <w:keepNext w:val="0"/>
        <w:keepLines w:val="0"/>
        <w:shd w:val="clear" w:color="auto" w:fill="FFFFFF"/>
        <w:spacing w:before="100" w:after="8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rls8isl7lwov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a Mötv. 132. § (1) bekezdés a) pontja alapján bocsásson ki törvényességi felhívást, amelyben felszólítja az önkormányzatot, hogy intézkedjék a rendelet sérelmezett rendelkezéseinek hatályon kívül helyezéséről.</w:t>
      </w:r>
    </w:p>
    <w:p w14:paraId="00000009" w14:textId="77777777" w:rsidR="0049780D" w:rsidRDefault="00000000">
      <w:pPr>
        <w:pStyle w:val="Cmsor1"/>
        <w:keepNext w:val="0"/>
        <w:keepLines w:val="0"/>
        <w:shd w:val="clear" w:color="auto" w:fill="FFFFFF"/>
        <w:spacing w:before="100" w:after="8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nao53ij6715p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Amennyiben az önkormányzat képviselő-testülete ennek nem tesz eleget, kérem, hogy a T. Kormányhivatal a Mötv. 136. § (2) bekezdése alapján forduljon a Kúriához a törvényi felhatalmazás nélkül adott rendelet törvényességi felülvizsgálatát és megsemmisítését kérve. </w:t>
      </w:r>
    </w:p>
    <w:p w14:paraId="0000000A" w14:textId="77777777" w:rsidR="0049780D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I. Tények</w:t>
      </w:r>
    </w:p>
    <w:p w14:paraId="0000000B" w14:textId="77777777" w:rsidR="0049780D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Például:</w:t>
      </w:r>
    </w:p>
    <w:p w14:paraId="0000000C" w14:textId="77777777" w:rsidR="0049780D" w:rsidRDefault="00000000">
      <w:pPr>
        <w:spacing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Arial Unicode MS" w:eastAsia="Arial Unicode MS" w:hAnsi="Arial Unicode MS" w:cs="Arial Unicode MS"/>
          <w:sz w:val="24"/>
          <w:szCs w:val="24"/>
          <w:highlight w:val="yellow"/>
        </w:rPr>
        <w:t>❏</w:t>
      </w:r>
      <w:r>
        <w:rPr>
          <w:rFonts w:ascii="Times New Roman" w:eastAsia="Times New Roman" w:hAnsi="Times New Roman" w:cs="Times New Roman"/>
          <w:sz w:val="14"/>
          <w:szCs w:val="14"/>
          <w:highlight w:val="yellow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Az önkormányzat …. óta nem tartott közmeghallgatást a településen.</w:t>
      </w:r>
    </w:p>
    <w:p w14:paraId="0000000D" w14:textId="77777777" w:rsidR="0049780D" w:rsidRDefault="00000000">
      <w:pPr>
        <w:spacing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Arial Unicode MS" w:eastAsia="Arial Unicode MS" w:hAnsi="Arial Unicode MS" w:cs="Arial Unicode MS"/>
          <w:sz w:val="24"/>
          <w:szCs w:val="24"/>
          <w:highlight w:val="yellow"/>
        </w:rPr>
        <w:lastRenderedPageBreak/>
        <w:t>❏</w:t>
      </w:r>
      <w:r>
        <w:rPr>
          <w:rFonts w:ascii="Times New Roman" w:eastAsia="Times New Roman" w:hAnsi="Times New Roman" w:cs="Times New Roman"/>
          <w:sz w:val="14"/>
          <w:szCs w:val="14"/>
          <w:highlight w:val="yellow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Az önkormányzat megtiltotta a hang- és vagy képfelvétel készítését a ……. napon …….órakor megtartott közmeghallgatáson/nyilvános képviselő-testületi ülésen hivatkozva a sérelmezett rendeleti szabályozásra.</w:t>
      </w:r>
    </w:p>
    <w:p w14:paraId="0000000E" w14:textId="77777777" w:rsidR="0049780D" w:rsidRDefault="00000000">
      <w:pPr>
        <w:spacing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Arial Unicode MS" w:eastAsia="Arial Unicode MS" w:hAnsi="Arial Unicode MS" w:cs="Arial Unicode MS"/>
          <w:sz w:val="24"/>
          <w:szCs w:val="24"/>
          <w:highlight w:val="yellow"/>
        </w:rPr>
        <w:t>❏</w:t>
      </w:r>
      <w:r>
        <w:rPr>
          <w:rFonts w:ascii="Times New Roman" w:eastAsia="Times New Roman" w:hAnsi="Times New Roman" w:cs="Times New Roman"/>
          <w:sz w:val="14"/>
          <w:szCs w:val="14"/>
          <w:highlight w:val="yellow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Az önkormányzat nem szabályozza megfelelően a jegyzőkönyvezést a közmeghallgatáson/képviselő-testületi ülésen. A …….. napon …….órakor tartott közmeghallgatás/képviselő-testületi ülés jegyzőkönyve ennek következtében hiányos illetve pontatlan.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</w:p>
    <w:p w14:paraId="0000000F" w14:textId="77777777" w:rsidR="0049780D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ITT TULAJDONKÉPPEN AZT KELL LEÍRNI, HOGY MI A SÉRELMEZETT SZABÁLY/RENDELET VAGY ANNAK KONKRÉT SZAKASZA. MILYEN PROBLÉMÁHOZ VEZET EZ. A FENTI LEHETŐSÉGEKEN TÚL LEHET SZABADON RÉSZLETEZNI A PROBLÉMÁT. HA LEHET? AKKOR MINÉL TÖBB ADATTAL:</w:t>
      </w:r>
    </w:p>
    <w:p w14:paraId="00000010" w14:textId="77777777" w:rsidR="0049780D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II. Jogi értékelés</w:t>
      </w:r>
    </w:p>
    <w:p w14:paraId="00000011" w14:textId="77777777" w:rsidR="0049780D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NINCSEN KÖZMEGHALLGATÁS</w:t>
      </w:r>
      <w:r>
        <w:rPr>
          <w:rFonts w:ascii="Times New Roman" w:eastAsia="Times New Roman" w:hAnsi="Times New Roman" w:cs="Times New Roman"/>
          <w:sz w:val="24"/>
          <w:szCs w:val="24"/>
        </w:rPr>
        <w:t>: Az önkormányzat rendeleti szabályozása az I. pontban rögzítettek alapján sérti az Alaptörvény IX. cikk (1) pontjában biztosított véleménynyilvánítási szabadságot, az Alaptörvény XXV. cikkében biztosított panasztételi jogot, valamint sérti a Mötv. 2. § (2) bekezdésben, valamint a Mötv. 54. §-ban foglaltakat is.</w:t>
      </w:r>
    </w:p>
    <w:p w14:paraId="00000012" w14:textId="77777777" w:rsidR="0049780D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Mötv. 54. §-a értelmében az önkormányzat kötelezettsége évente egyszer közmeghallgatás tartása, ezt a fentiek szerint az önkormányzat elmulasztja. </w:t>
      </w:r>
    </w:p>
    <w:p w14:paraId="00000013" w14:textId="77777777" w:rsidR="0049780D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TILOS FELVÉTELT KÉSZÍTENI: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önkormányzat rendelete sérti a Mötv. 2. § (2) bekezdésben foglaltakat és – a Nemzeti Adatvédelmi és Információszabadság Hatóság NAIH-4311-5/2012/V számon közzétett állásfoglalásával összhangban – sérti az információs önrendelkezési jogról és az információszabadságról szóló 2011. évi CXII. törvény 26. § (1) bekezdését is.</w:t>
      </w:r>
    </w:p>
    <w:p w14:paraId="00000014" w14:textId="77777777" w:rsidR="0049780D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TÖRVÉNYELLENESEN SZABÁLYOZZA A JEGYZŐKÖNYV KÉSZÍTÉST/MEGISMERÉST</w:t>
      </w:r>
      <w:r>
        <w:rPr>
          <w:rFonts w:ascii="Times New Roman" w:eastAsia="Times New Roman" w:hAnsi="Times New Roman" w:cs="Times New Roman"/>
          <w:sz w:val="24"/>
          <w:szCs w:val="24"/>
        </w:rPr>
        <w:t>: Az önkormányzat azzal, hogy a közmeghallgatáson nem gondoskodik hiteles és részletes jegyzőkönyv elkészültéről, sérti a Mötv. 54. § második mondatát, mivel enélkül nem garantálható, hogy az elhangzott kérdések megfelelő formában rögzítésre kerülnek, ahogy az sem ítélhető meg, hogy rájuk adott válaszok érdemiek voltak-e, s ezáltal a válaszadásra kötelezett törvényi kötelezettségének eleget tett-e.</w:t>
      </w:r>
    </w:p>
    <w:p w14:paraId="00000015" w14:textId="2C29F82F" w:rsidR="0049780D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Kérem mindezek alapján a Tisztelt Kormányhivatalt, hogy a fentiek szerint eljárni szíveskedjék tekintettel a Panasztörvény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 § (</w:t>
      </w:r>
      <w:r w:rsidR="00B044EF">
        <w:rPr>
          <w:rFonts w:ascii="Times New Roman" w:eastAsia="Times New Roman" w:hAnsi="Times New Roman" w:cs="Times New Roman"/>
          <w:sz w:val="24"/>
          <w:szCs w:val="24"/>
          <w:highlight w:val="whit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 bekezdésére. Kérem a Tisztelt Kormányhivatalt, hogy eljárása során legyen tekintettel a Panasztörvény 3. § (1) bekezdésében meghatározott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 napos ügyintézési határidőre.</w:t>
      </w:r>
    </w:p>
    <w:p w14:paraId="00000016" w14:textId="77777777" w:rsidR="0049780D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7" w14:textId="77777777" w:rsidR="0049780D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………., 2023. ………hó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nap</w:t>
      </w:r>
    </w:p>
    <w:p w14:paraId="00000018" w14:textId="77777777" w:rsidR="0049780D" w:rsidRDefault="00000000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Tisztelettel:</w:t>
      </w:r>
    </w:p>
    <w:p w14:paraId="00000019" w14:textId="77777777" w:rsidR="0049780D" w:rsidRDefault="00000000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xy</w:t>
      </w:r>
    </w:p>
    <w:p w14:paraId="0000001A" w14:textId="77777777" w:rsidR="0049780D" w:rsidRDefault="00000000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Cím:</w:t>
      </w:r>
    </w:p>
    <w:p w14:paraId="0000001B" w14:textId="77777777" w:rsidR="0049780D" w:rsidRDefault="00000000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C" w14:textId="77777777" w:rsidR="0049780D" w:rsidRDefault="00000000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D" w14:textId="77777777" w:rsidR="0049780D" w:rsidRDefault="0049780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978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B80A" w14:textId="77777777" w:rsidR="00CF69EE" w:rsidRDefault="00CF69EE" w:rsidP="00826DEB">
      <w:pPr>
        <w:spacing w:line="240" w:lineRule="auto"/>
      </w:pPr>
      <w:r>
        <w:separator/>
      </w:r>
    </w:p>
  </w:endnote>
  <w:endnote w:type="continuationSeparator" w:id="0">
    <w:p w14:paraId="28A7E3C0" w14:textId="77777777" w:rsidR="00CF69EE" w:rsidRDefault="00CF69EE" w:rsidP="00826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10D7" w14:textId="77777777" w:rsidR="00826DEB" w:rsidRDefault="00826DE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3665229"/>
      <w:docPartObj>
        <w:docPartGallery w:val="Page Numbers (Bottom of Page)"/>
        <w:docPartUnique/>
      </w:docPartObj>
    </w:sdtPr>
    <w:sdtContent>
      <w:p w14:paraId="1D2DF8F3" w14:textId="26FDA49B" w:rsidR="00826DEB" w:rsidRDefault="00826DE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0013D2A8" w14:textId="77777777" w:rsidR="00826DEB" w:rsidRDefault="00826DE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4F97" w14:textId="77777777" w:rsidR="00826DEB" w:rsidRDefault="00826DE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886B0" w14:textId="77777777" w:rsidR="00CF69EE" w:rsidRDefault="00CF69EE" w:rsidP="00826DEB">
      <w:pPr>
        <w:spacing w:line="240" w:lineRule="auto"/>
      </w:pPr>
      <w:r>
        <w:separator/>
      </w:r>
    </w:p>
  </w:footnote>
  <w:footnote w:type="continuationSeparator" w:id="0">
    <w:p w14:paraId="6069FABB" w14:textId="77777777" w:rsidR="00CF69EE" w:rsidRDefault="00CF69EE" w:rsidP="00826D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C713" w14:textId="77777777" w:rsidR="00826DEB" w:rsidRDefault="00826DE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DDE7" w14:textId="77777777" w:rsidR="00826DEB" w:rsidRDefault="00826DE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634D" w14:textId="77777777" w:rsidR="00826DEB" w:rsidRDefault="00826DE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80D"/>
    <w:rsid w:val="0049780D"/>
    <w:rsid w:val="007B4E9B"/>
    <w:rsid w:val="00826DEB"/>
    <w:rsid w:val="00AC0B6E"/>
    <w:rsid w:val="00B044EF"/>
    <w:rsid w:val="00CF69EE"/>
    <w:rsid w:val="00EC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F1D0"/>
  <w15:docId w15:val="{4579F157-4695-4F76-B0ED-3D045C3E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826DE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DEB"/>
  </w:style>
  <w:style w:type="paragraph" w:styleId="llb">
    <w:name w:val="footer"/>
    <w:basedOn w:val="Norml"/>
    <w:link w:val="llbChar"/>
    <w:uiPriority w:val="99"/>
    <w:unhideWhenUsed/>
    <w:rsid w:val="00826DE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494</Words>
  <Characters>3416</Characters>
  <Application>Microsoft Office Word</Application>
  <DocSecurity>0</DocSecurity>
  <Lines>28</Lines>
  <Paragraphs>7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Nóri</dc:creator>
  <cp:lastModifiedBy>Nóri</cp:lastModifiedBy>
  <cp:revision>4</cp:revision>
  <dcterms:created xsi:type="dcterms:W3CDTF">2023-08-11T09:56:00Z</dcterms:created>
  <dcterms:modified xsi:type="dcterms:W3CDTF">2023-08-11T10:24:00Z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2ee2d8dafab3356908fbeb962add003f6843aee3a28b7814d95222ac1e2c28d2</vt:lpwstr>
  </property>
</Properties>
</file>