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Környezeti közérdekű bejelentés és panasz</w:t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Tisztelt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……………..……………….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! </w:t>
      </w:r>
    </w:p>
    <w:p w:rsidR="00000000" w:rsidDel="00000000" w:rsidP="00000000" w:rsidRDefault="00000000" w:rsidRPr="00000000" w14:paraId="00000005">
      <w:pPr>
        <w:ind w:left="720" w:firstLine="0"/>
        <w:jc w:val="both"/>
        <w:rPr>
          <w:rFonts w:ascii="Times New Roman" w:cs="Times New Roman" w:eastAsia="Times New Roman" w:hAnsi="Times New Roman"/>
          <w:i w:val="1"/>
          <w:shd w:fill="b8faaa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hd w:fill="b8faaa" w:val="clear"/>
          <w:rtl w:val="0"/>
        </w:rPr>
        <w:t xml:space="preserve">(Tipp: a helyi környezetvédelmi hatóság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hd w:fill="b8faaa" w:val="clear"/>
          <w:rtl w:val="0"/>
        </w:rPr>
        <w:t xml:space="preserve">jegyző</w:t>
      </w:r>
      <w:r w:rsidDel="00000000" w:rsidR="00000000" w:rsidRPr="00000000">
        <w:rPr>
          <w:rFonts w:ascii="Times New Roman" w:cs="Times New Roman" w:eastAsia="Times New Roman" w:hAnsi="Times New Roman"/>
          <w:i w:val="1"/>
          <w:shd w:fill="b8faaa" w:val="clear"/>
          <w:rtl w:val="0"/>
        </w:rPr>
        <w:t xml:space="preserve">, hozzá mindenképp érdemes bejelentést tenni a környezeti problémáról. Ha a bejelentés valamilyen építkezéssel, beruházással kapcsolatos, akkor a területi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hd w:fill="b8faaa" w:val="clear"/>
          <w:rtl w:val="0"/>
        </w:rPr>
        <w:t xml:space="preserve">kormányhivatal</w:t>
      </w:r>
      <w:r w:rsidDel="00000000" w:rsidR="00000000" w:rsidRPr="00000000">
        <w:rPr>
          <w:rFonts w:ascii="Times New Roman" w:cs="Times New Roman" w:eastAsia="Times New Roman" w:hAnsi="Times New Roman"/>
          <w:i w:val="1"/>
          <w:shd w:fill="b8faaa" w:val="clear"/>
          <w:rtl w:val="0"/>
        </w:rPr>
        <w:t xml:space="preserve"> lehet illetékes, ha kifejezetten vízzel kapcsolatos problémáról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hd w:fill="b8faaa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hd w:fill="b8faaa" w:val="clear"/>
          <w:rtl w:val="0"/>
        </w:rPr>
        <w:t xml:space="preserve">van szó, akkor pedig a területi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hd w:fill="b8faaa" w:val="clear"/>
          <w:rtl w:val="0"/>
        </w:rPr>
        <w:t xml:space="preserve">katasztrófavédelmi igazgatóság.</w:t>
      </w:r>
      <w:r w:rsidDel="00000000" w:rsidR="00000000" w:rsidRPr="00000000">
        <w:rPr>
          <w:rFonts w:ascii="Times New Roman" w:cs="Times New Roman" w:eastAsia="Times New Roman" w:hAnsi="Times New Roman"/>
          <w:i w:val="1"/>
          <w:shd w:fill="b8faaa" w:val="clear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Alulírott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a panaszokról, a közérdekű bejelentésekről, valamint a visszaélések bejelentésével összefüggő szabályokról szóló 2023. évi XXV. törvény (a továbbiakban: Panasztörvény) 1. § (3) és 2. § (1) bekezdései alapján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közérdekű bejelentést teszek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és a környezet védelmének általános szabályairól szóló 1995. évi LIII. törvény (a továbbiakban: Kvt.) 97. § (2) bekezdése alapján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sürgős intézkedés megtételét kérem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 t. Hatóságtól a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ügyben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green"/>
          <w:rtl w:val="0"/>
        </w:rPr>
        <w:t xml:space="preserve">megvalósult / közvetlenül fenyegető környezetveszélyeztetés / környezetszennyezés / környezetkárosítás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elhárítása érdekében.</w:t>
      </w:r>
    </w:p>
    <w:p w:rsidR="00000000" w:rsidDel="00000000" w:rsidP="00000000" w:rsidRDefault="00000000" w:rsidRPr="00000000" w14:paraId="00000008">
      <w:pPr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Kvt. 97. § (2) bekezdése szerint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mindenkinek joga, hogy környezetveszélyeztetés, környezetkárosítás vagy környezetszennyezés esetén a környezethasználó és a hatóságok figyelmét erre felhívja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Továbbá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az erre vonatkozóan írásban tett felhívásra a hatáskörrel rendelkező szerv intézkedésének megtétele mellett a törvényben előírt határidőn belül érdemi választ köteles adni.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Bejelentem, hogy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………..[a probléma röviden összefoglalva: pontosan mi történik (vagy minek a veszélye fenyeget), pontosan hol, hogyan érinti a helyi környezetet és a helyieket],……………………………………………………………………………………………………………………………………………………………………………………………………………………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6840"/>
        </w:tabs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Javaslom, hogy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………..[bármit lehet kérni, pl. végezzenek mintavételt vízszennyezés veszélye esetén, állítsák le az építkezést környezetveszélyeztető beruházás esetén, módosítsanak valamilyen jogszabályt, alkossanak helyi rendeletet stb.],…………………………………………………………………………………………………………………………………………………………………………………………………………………………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hd w:fill="b8faaa" w:val="clear"/>
          <w:rtl w:val="0"/>
        </w:rPr>
        <w:t xml:space="preserve">Ha </w:t>
      </w:r>
      <w:r w:rsidDel="00000000" w:rsidR="00000000" w:rsidRPr="00000000">
        <w:rPr>
          <w:rFonts w:ascii="Times New Roman" w:cs="Times New Roman" w:eastAsia="Times New Roman" w:hAnsi="Times New Roman"/>
          <w:i w:val="1"/>
          <w:shd w:fill="b8faaa" w:val="clear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i w:val="1"/>
          <w:shd w:fill="b8faaa" w:val="clear"/>
          <w:rtl w:val="0"/>
        </w:rPr>
        <w:t xml:space="preserve">éged vagy tulajdonodat személyesen is érint az ügy, töltsd ki ezt a részt 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hd w:fill="b8faaa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hd w:fill="b8faaa" w:val="clear"/>
          <w:rtl w:val="0"/>
        </w:rPr>
        <w:t xml:space="preserve">A közérdekű bejelentés szerinti tényállás miatt </w:t>
      </w:r>
      <w:r w:rsidDel="00000000" w:rsidR="00000000" w:rsidRPr="00000000">
        <w:rPr>
          <w:rFonts w:ascii="Times New Roman" w:cs="Times New Roman" w:eastAsia="Times New Roman" w:hAnsi="Times New Roman"/>
          <w:shd w:fill="b8faaa" w:val="clear"/>
          <w:rtl w:val="0"/>
        </w:rPr>
        <w:t xml:space="preserve">a Panasztörvény 1. § (2) és 2. § (1) bekezdései alapján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shd w:fill="b8faaa" w:val="clear"/>
          <w:rtl w:val="0"/>
        </w:rPr>
        <w:t xml:space="preserve">panaszt is teszek</w:t>
      </w:r>
      <w:r w:rsidDel="00000000" w:rsidR="00000000" w:rsidRPr="00000000">
        <w:rPr>
          <w:rFonts w:ascii="Times New Roman" w:cs="Times New Roman" w:eastAsia="Times New Roman" w:hAnsi="Times New Roman"/>
          <w:shd w:fill="b8faaa" w:val="clear"/>
          <w:rtl w:val="0"/>
        </w:rPr>
        <w:t xml:space="preserve">, ugyanis a </w:t>
      </w:r>
      <w:r w:rsidDel="00000000" w:rsidR="00000000" w:rsidRPr="00000000">
        <w:rPr>
          <w:rFonts w:ascii="Times New Roman" w:cs="Times New Roman" w:eastAsia="Times New Roman" w:hAnsi="Times New Roman"/>
          <w:b w:val="1"/>
          <w:shd w:fill="b8faaa" w:val="clear"/>
          <w:rtl w:val="0"/>
        </w:rPr>
        <w:t xml:space="preserve">megvalósult / közvetlenül fenyegető környezetveszélyeztetés / környezetszennyezés / környezetkárosítás</w:t>
      </w:r>
      <w:r w:rsidDel="00000000" w:rsidR="00000000" w:rsidRPr="00000000">
        <w:rPr>
          <w:rFonts w:ascii="Times New Roman" w:cs="Times New Roman" w:eastAsia="Times New Roman" w:hAnsi="Times New Roman"/>
          <w:shd w:fill="b8faaa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shd w:fill="b8faaa" w:val="clear"/>
          <w:rtl w:val="0"/>
        </w:rPr>
        <w:t xml:space="preserve">egyéni jog-és érdeksérelmet is okoz számomra</w:t>
      </w:r>
      <w:r w:rsidDel="00000000" w:rsidR="00000000" w:rsidRPr="00000000">
        <w:rPr>
          <w:rFonts w:ascii="Times New Roman" w:cs="Times New Roman" w:eastAsia="Times New Roman" w:hAnsi="Times New Roman"/>
          <w:shd w:fill="b8faaa" w:val="clear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both"/>
        <w:rPr>
          <w:rFonts w:ascii="Times New Roman" w:cs="Times New Roman" w:eastAsia="Times New Roman" w:hAnsi="Times New Roman"/>
          <w:shd w:fill="b8faa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hd w:fill="b8faaa" w:val="clear"/>
          <w:rtl w:val="0"/>
        </w:rPr>
        <w:t xml:space="preserve">Egyéni jog- és érdeksérelmem abban áll, hogy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………..[a probléma személyes kihatásainak összefoglalása: például az érintett terület veszélyeztetése kihat az ingatlanodra, mert szomszédos azzal, vagy hatásai kiterjednek egészen az ingatlanodig; illetve egészségkárosító hatás is felmerülhet, pl: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green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green"/>
          <w:rtl w:val="0"/>
        </w:rPr>
        <w:t xml:space="preserve">megvalósult / közvetlenül fenyegető környezetveszélyeztetés / környezetszennyezés / környezetkárosítás káros hatással van az egészségemre, különösen, mert ……………………………………………………...…………….., így közvetlen okozója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green"/>
          <w:rtl w:val="0"/>
        </w:rPr>
        <w:t xml:space="preserve">az Alaptörvény XX. cikk (1) bekezdése szerinti egészséghez való alapvető jogom sérelmének, illetve az Alaptörvény XXI. cikk (1) bekezdése szerinti egészséges környezethez való alapvető jogom sérelmének.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]…………………………………………………………………………………………………………………………………………………………………………………………………………………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rFonts w:ascii="Times New Roman" w:cs="Times New Roman" w:eastAsia="Times New Roman" w:hAnsi="Times New Roman"/>
          <w:shd w:fill="b8faa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6840"/>
        </w:tabs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Javaslom, hogy ………..[bármit lehet kérni panasz esetén is, itt különösen az egyéni jog- és érdeksérelem orvoslására alkalmas eszközöket: például az ingatlan védelmére vonatkozó intézkedést, egészségvédelmi intézkedést pl. vizsgálják meg az egészségügyi hatásokat és biztosítsák az egészséghez szükséges feltételeket],…………………………………………………………………………………………………………………………………………………………………………………………………………………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6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Kérem, hogy amennyiben a bejelentés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és a panasz tárgyában más hatóság illetékes, úgy a Panasztörvény 2. § (2) bekezdése szerint azt tegyék át az eljárásra jogosult szervhez és arról tájékoztassanak.</w:t>
      </w:r>
    </w:p>
    <w:p w:rsidR="00000000" w:rsidDel="00000000" w:rsidP="00000000" w:rsidRDefault="00000000" w:rsidRPr="00000000" w14:paraId="00000018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Kérem közérdekű bejelentésem és panaszom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haladéktalan elintézését, legkésőbb a Panasztörvény 3. § (1) bekezdése által meghatározott harminc napon belül. A bejelentésre adott indokolt, érdemi választ az alábbi elérhetőségen várom:</w:t>
      </w:r>
    </w:p>
    <w:p w:rsidR="00000000" w:rsidDel="00000000" w:rsidP="00000000" w:rsidRDefault="00000000" w:rsidRPr="00000000" w14:paraId="0000001A">
      <w:pPr>
        <w:ind w:left="0" w:firstLine="0"/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XXXXXXXXXXXXXXXXXXXX</w:t>
      </w:r>
    </w:p>
    <w:p w:rsidR="00000000" w:rsidDel="00000000" w:rsidP="00000000" w:rsidRDefault="00000000" w:rsidRPr="00000000" w14:paraId="0000001B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Kelt: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Szeged, 2023. március 27.</w:t>
      </w:r>
    </w:p>
    <w:p w:rsidR="00000000" w:rsidDel="00000000" w:rsidP="00000000" w:rsidRDefault="00000000" w:rsidRPr="00000000" w14:paraId="0000001E">
      <w:pPr>
        <w:ind w:left="0" w:firstLine="0"/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6840"/>
        </w:tabs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bejelentő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7020"/>
        </w:tabs>
        <w:ind w:left="0" w:firstLine="0"/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Csatolmányok:</w:t>
      </w:r>
    </w:p>
    <w:p w:rsidR="00000000" w:rsidDel="00000000" w:rsidP="00000000" w:rsidRDefault="00000000" w:rsidRPr="00000000" w14:paraId="00000022">
      <w:pPr>
        <w:tabs>
          <w:tab w:val="left" w:leader="none" w:pos="7020"/>
        </w:tabs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7020"/>
        </w:tabs>
        <w:ind w:left="0" w:firstLine="0"/>
        <w:jc w:val="both"/>
        <w:rPr>
          <w:rFonts w:ascii="Times New Roman" w:cs="Times New Roman" w:eastAsia="Times New Roman" w:hAnsi="Times New Roman"/>
          <w:i w:val="1"/>
          <w:shd w:fill="b8faaa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hd w:fill="b8faaa" w:val="clear"/>
          <w:rtl w:val="0"/>
        </w:rPr>
        <w:t xml:space="preserve">(Tipp: érdemes a közérdekű bejelentéshez és a panaszhoz csatolni bármilyen iratot, fényképet, hangfelvételt vagy videót, ami alátámasztja a környezetveszélyeztetés veszélyét / megtörténtét.)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