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4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Nemzeti Választási Iroda</w:t>
      </w:r>
      <w:r w:rsidDel="00000000" w:rsidR="00000000" w:rsidRPr="00000000">
        <w:rPr>
          <w:rFonts w:ascii="Figtree" w:cs="Figtree" w:eastAsia="Figtree" w:hAnsi="Figtree"/>
          <w:rtl w:val="0"/>
        </w:rPr>
        <w:br w:type="textWrapping"/>
        <w:t xml:space="preserve">Székhely: 1054 Budapest, Alkotmány u. 3.</w:t>
        <w:br w:type="textWrapping"/>
        <w:t xml:space="preserve">Telefon: 06-1-795-3310</w:t>
        <w:br w:type="textWrapping"/>
        <w:t xml:space="preserve">Email: </w:t>
      </w:r>
      <w:hyperlink r:id="rId6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visz@nvi.hu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 </w:t>
        <w:br w:type="textWrapping"/>
        <w:t xml:space="preserve">Honlap: </w:t>
      </w:r>
      <w:hyperlink r:id="rId7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http://www.nvi.hu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line="240" w:lineRule="auto"/>
        <w:jc w:val="right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4140" w:firstLine="0"/>
        <w:jc w:val="right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Tárgy: Hozzáférés kérése személyes adatokhoz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00" w:line="24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00" w:line="24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Tisztelt Nemzeti Választási Iroda!</w:t>
      </w:r>
    </w:p>
    <w:p w:rsidR="00000000" w:rsidDel="00000000" w:rsidP="00000000" w:rsidRDefault="00000000" w:rsidRPr="00000000" w14:paraId="00000006">
      <w:pPr>
        <w:pageBreakBefore w:val="0"/>
        <w:spacing w:after="200" w:line="240" w:lineRule="auto"/>
        <w:jc w:val="center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Alulírott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…………………………....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(születési hely, idő: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………...…..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,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…………..……...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; lakcím: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………………………………………………….…………………….……....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, anyja neve: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………………………..……….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 természetes személyeknek a személyes adatok kezelése tekintetében történő védelméről és az ilyen adatok szabad áramlásáról, valamint a 95/46/EK irányelv hatályon kívül helyezéséről szóló (EU) 2016/679 európai parlamenti és tanácsi rendelet (a továbbiakban: általános adatvédelmi rendelet) 15. cikk (1) és (3) bekezdése szerinti jogommal élve </w:t>
      </w: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kérem, hogy tájékoztasson a kezelt személyes adataimról az alábbiak szerint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spacing w:after="200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 2026. április 12-én megtartott országgyűlési választásokon a szavazókörben jutott tudomásomra, hogy a nemzetiségi névjegyzékbe vagyok felvéve. Ennek értelmében nem szavazhattam országos pártlistára. A nemzetiségi névjegyzékbe való felvételemet sosem kértem.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Kérem, hogy bocsássák rendelkezésemre az alábbi személyes adataimat: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 nemzetiségi névjegyzékbe való 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felvételem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időpontját;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tájékoztatást arra vonatkozóan, hogy 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mely választások tekintetében tartanak nyilván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nemzetiségi szavazóként; 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 felvételre irányuló kérelem teljes másolatát;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 felvételre irányuló kérelem kézbesítésére vonatkozó meghatalmazás másolatát (amennyiben a kézbesítés meghatalmazott útján történt);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200" w:lineRule="auto"/>
        <w:ind w:left="720" w:hanging="360"/>
        <w:jc w:val="both"/>
        <w:rPr>
          <w:rFonts w:ascii="Figtree" w:cs="Figtree" w:eastAsia="Figtree" w:hAnsi="Figtree"/>
          <w:u w:val="non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azt, hogy a kérelmet mely helyi választási iroda továbbította az NVI-nek.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z általános adatvédelmi rendelet 12. cikk (3)-(4) bekezdése alapján az adatkezelőnek indokolatlan késedelem nélkül, de mindenféleképpen a kérelmem beérkezésétől számított egy hónapon belül tájékoztatnia kell engem a kérelmem nyomán hozott intézkedésekről.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Kérem, hogy a tájékoztatást elektronikus úton a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…………….... e-mail címre vagy a lakóhelyem/tartózkodási helyem szerinti …………… postai címre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szíveskedjen küldeni!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200" w:line="331.2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200" w:line="331.2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Köszönettel: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Rule="auto"/>
        <w:jc w:val="both"/>
        <w:rPr>
          <w:rFonts w:ascii="Figtree" w:cs="Figtree" w:eastAsia="Figtree" w:hAnsi="Figtree"/>
          <w:highlight w:val="yellow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Kelt: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Budapest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, 2026. </w:t>
      </w:r>
      <w:r w:rsidDel="00000000" w:rsidR="00000000" w:rsidRPr="00000000">
        <w:rPr>
          <w:rFonts w:ascii="Figtree" w:cs="Figtree" w:eastAsia="Figtree" w:hAnsi="Figtree"/>
          <w:highlight w:val="yellow"/>
          <w:rtl w:val="0"/>
        </w:rPr>
        <w:t xml:space="preserve">április XX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center" w:leader="none" w:pos="7920"/>
        </w:tabs>
        <w:spacing w:after="200" w:lineRule="auto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ab/>
        <w:t xml:space="preserve">____________________________</w:t>
        <w:br w:type="textWrapping"/>
        <w:tab/>
        <w:t xml:space="preserve">érintett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20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20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sz@nvi.hu" TargetMode="External"/><Relationship Id="rId7" Type="http://schemas.openxmlformats.org/officeDocument/2006/relationships/hyperlink" Target="http://www.nvi.h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